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CF8A" w14:textId="77777777" w:rsidR="00C36676" w:rsidRPr="00C36676" w:rsidRDefault="00C36676" w:rsidP="00C36676">
      <w:pPr>
        <w:rPr>
          <w:rFonts w:ascii="Times New Roman" w:hAnsi="Times New Roman" w:cs="Times New Roman"/>
        </w:rPr>
      </w:pPr>
      <w:r>
        <w:rPr>
          <w:rFonts w:ascii="Times New Roman" w:hAnsi="Times New Roman" w:cs="Times New Roman"/>
        </w:rPr>
        <w:t>February</w:t>
      </w:r>
      <w:r w:rsidRPr="00C36676">
        <w:rPr>
          <w:rFonts w:ascii="Times New Roman" w:hAnsi="Times New Roman" w:cs="Times New Roman"/>
        </w:rPr>
        <w:t xml:space="preserve"> Resource Highlight </w:t>
      </w:r>
    </w:p>
    <w:p w14:paraId="2F57E4EF" w14:textId="77777777" w:rsidR="00C36676" w:rsidRPr="00C36676" w:rsidRDefault="00C36676" w:rsidP="00C36676">
      <w:pPr>
        <w:rPr>
          <w:rFonts w:ascii="Times New Roman" w:hAnsi="Times New Roman" w:cs="Times New Roman"/>
        </w:rPr>
      </w:pPr>
    </w:p>
    <w:p w14:paraId="59F66BC8" w14:textId="77777777" w:rsidR="00C36676" w:rsidRPr="00C36676" w:rsidRDefault="00C36676" w:rsidP="00C36676">
      <w:pPr>
        <w:rPr>
          <w:rFonts w:ascii="Times New Roman" w:hAnsi="Times New Roman" w:cs="Times New Roman"/>
        </w:rPr>
      </w:pPr>
      <w:r w:rsidRPr="00C36676">
        <w:rPr>
          <w:rFonts w:ascii="Times New Roman" w:hAnsi="Times New Roman" w:cs="Times New Roman"/>
        </w:rPr>
        <w:t>Monthly Mentor Meditation on…</w:t>
      </w:r>
      <w:r>
        <w:rPr>
          <w:rFonts w:ascii="Times New Roman" w:hAnsi="Times New Roman" w:cs="Times New Roman"/>
        </w:rPr>
        <w:t xml:space="preserve">Black History Month </w:t>
      </w:r>
      <w:r w:rsidRPr="00C36676">
        <w:rPr>
          <w:rFonts w:ascii="Times New Roman" w:hAnsi="Times New Roman" w:cs="Times New Roman"/>
        </w:rPr>
        <w:t xml:space="preserve"> </w:t>
      </w:r>
    </w:p>
    <w:p w14:paraId="396745E7" w14:textId="77777777" w:rsidR="00C36676" w:rsidRPr="00C36676" w:rsidRDefault="00C36676" w:rsidP="00C36676">
      <w:pPr>
        <w:rPr>
          <w:rFonts w:ascii="Times New Roman" w:hAnsi="Times New Roman" w:cs="Times New Roman"/>
        </w:rPr>
      </w:pPr>
    </w:p>
    <w:p w14:paraId="3A90A8AC" w14:textId="5962BF13" w:rsidR="00337AC5" w:rsidRDefault="000B2B61" w:rsidP="001F634E">
      <w:pPr>
        <w:rPr>
          <w:rFonts w:ascii="Times New Roman" w:hAnsi="Times New Roman" w:cs="Times New Roman"/>
        </w:rPr>
      </w:pPr>
      <w:r>
        <w:rPr>
          <w:rFonts w:ascii="Times New Roman" w:hAnsi="Times New Roman" w:cs="Times New Roman"/>
        </w:rPr>
        <w:t xml:space="preserve">In the spirit of Black History month, our February </w:t>
      </w:r>
      <w:r w:rsidR="00337AC5">
        <w:rPr>
          <w:rFonts w:ascii="Times New Roman" w:hAnsi="Times New Roman" w:cs="Times New Roman"/>
        </w:rPr>
        <w:t xml:space="preserve">highlight </w:t>
      </w:r>
      <w:r w:rsidR="00D636F0">
        <w:rPr>
          <w:rFonts w:ascii="Times New Roman" w:hAnsi="Times New Roman" w:cs="Times New Roman"/>
        </w:rPr>
        <w:t>starts with</w:t>
      </w:r>
      <w:r w:rsidR="00337AC5">
        <w:rPr>
          <w:rFonts w:ascii="Times New Roman" w:hAnsi="Times New Roman" w:cs="Times New Roman"/>
        </w:rPr>
        <w:t xml:space="preserve"> </w:t>
      </w:r>
      <w:r w:rsidR="00FD105C">
        <w:rPr>
          <w:rFonts w:ascii="Times New Roman" w:hAnsi="Times New Roman" w:cs="Times New Roman"/>
        </w:rPr>
        <w:t xml:space="preserve">the Museum of Black Joy </w:t>
      </w:r>
      <w:hyperlink r:id="rId5" w:history="1">
        <w:r w:rsidR="00FD105C" w:rsidRPr="00FD105C">
          <w:rPr>
            <w:rStyle w:val="Hyperlink"/>
            <w:rFonts w:ascii="Times New Roman" w:hAnsi="Times New Roman" w:cs="Times New Roman"/>
          </w:rPr>
          <w:t>archive</w:t>
        </w:r>
      </w:hyperlink>
      <w:r w:rsidR="00FD105C">
        <w:rPr>
          <w:rFonts w:ascii="Times New Roman" w:hAnsi="Times New Roman" w:cs="Times New Roman"/>
        </w:rPr>
        <w:t xml:space="preserve">. Check out the archive and read Andrea Wall’s </w:t>
      </w:r>
      <w:hyperlink r:id="rId6" w:history="1">
        <w:r w:rsidR="0003562B" w:rsidRPr="0003562B">
          <w:rPr>
            <w:rStyle w:val="Hyperlink"/>
            <w:rFonts w:ascii="Times New Roman" w:hAnsi="Times New Roman" w:cs="Times New Roman"/>
          </w:rPr>
          <w:t>bio</w:t>
        </w:r>
      </w:hyperlink>
      <w:r w:rsidR="0003562B">
        <w:rPr>
          <w:rFonts w:ascii="Times New Roman" w:hAnsi="Times New Roman" w:cs="Times New Roman"/>
        </w:rPr>
        <w:t xml:space="preserve"> for a list of organizations that uplift the work of a growing list of artists and activists.  </w:t>
      </w:r>
    </w:p>
    <w:p w14:paraId="54633F7A" w14:textId="77777777" w:rsidR="00337AC5" w:rsidRDefault="00337AC5" w:rsidP="001F634E">
      <w:pPr>
        <w:rPr>
          <w:rFonts w:ascii="Times New Roman" w:hAnsi="Times New Roman" w:cs="Times New Roman"/>
        </w:rPr>
      </w:pPr>
    </w:p>
    <w:p w14:paraId="3B3CB421" w14:textId="5CB16CED" w:rsidR="001F634E" w:rsidRDefault="00337AC5" w:rsidP="001F634E">
      <w:pPr>
        <w:rPr>
          <w:rFonts w:ascii="Times New Roman" w:hAnsi="Times New Roman" w:cs="Times New Roman"/>
        </w:rPr>
      </w:pPr>
      <w:r>
        <w:rPr>
          <w:rFonts w:ascii="Times New Roman" w:hAnsi="Times New Roman" w:cs="Times New Roman"/>
        </w:rPr>
        <w:t>To support Black medical students and professionals, here are s</w:t>
      </w:r>
      <w:r w:rsidR="00F10F72">
        <w:rPr>
          <w:rFonts w:ascii="Times New Roman" w:hAnsi="Times New Roman" w:cs="Times New Roman"/>
        </w:rPr>
        <w:t xml:space="preserve">ome recent studies to look into. </w:t>
      </w:r>
      <w:r w:rsidR="00C36676" w:rsidRPr="00C36676">
        <w:rPr>
          <w:rFonts w:ascii="Times New Roman" w:hAnsi="Times New Roman" w:cs="Times New Roman"/>
        </w:rPr>
        <w:t xml:space="preserve"> </w:t>
      </w:r>
      <w:r>
        <w:rPr>
          <w:rFonts w:ascii="Times New Roman" w:hAnsi="Times New Roman" w:cs="Times New Roman"/>
        </w:rPr>
        <w:t>A</w:t>
      </w:r>
      <w:r w:rsidR="001F634E">
        <w:rPr>
          <w:rFonts w:ascii="Times New Roman" w:hAnsi="Times New Roman" w:cs="Times New Roman"/>
        </w:rPr>
        <w:t xml:space="preserve"> new </w:t>
      </w:r>
      <w:hyperlink r:id="rId7" w:history="1">
        <w:r w:rsidR="001F634E" w:rsidRPr="001F634E">
          <w:rPr>
            <w:rStyle w:val="Hyperlink"/>
            <w:rFonts w:ascii="Times New Roman" w:hAnsi="Times New Roman" w:cs="Times New Roman"/>
          </w:rPr>
          <w:t>study</w:t>
        </w:r>
      </w:hyperlink>
      <w:r w:rsidR="001F634E">
        <w:rPr>
          <w:rFonts w:ascii="Times New Roman" w:hAnsi="Times New Roman" w:cs="Times New Roman"/>
        </w:rPr>
        <w:t xml:space="preserve"> </w:t>
      </w:r>
      <w:r>
        <w:rPr>
          <w:rFonts w:ascii="Times New Roman" w:hAnsi="Times New Roman" w:cs="Times New Roman"/>
        </w:rPr>
        <w:t>conducted</w:t>
      </w:r>
      <w:r w:rsidR="001F634E">
        <w:rPr>
          <w:rFonts w:ascii="Times New Roman" w:hAnsi="Times New Roman" w:cs="Times New Roman"/>
        </w:rPr>
        <w:t xml:space="preserve"> a needs assessment, which concluded that the concept of “allyship” is not fully understood, and therefore not practiced on a regular basis in medical education and medical institutions. Although the </w:t>
      </w:r>
      <w:r w:rsidR="00E944E7">
        <w:rPr>
          <w:rFonts w:ascii="Times New Roman" w:hAnsi="Times New Roman" w:cs="Times New Roman"/>
        </w:rPr>
        <w:t>study focuses on</w:t>
      </w:r>
      <w:r w:rsidR="001F634E">
        <w:rPr>
          <w:rFonts w:ascii="Times New Roman" w:hAnsi="Times New Roman" w:cs="Times New Roman"/>
        </w:rPr>
        <w:t xml:space="preserve"> filling this gap specifically in residency, it is important for any medical practitioner at any point in one’s career. Medical students and professionals advocate for the health and wellbeing of everyone; a critical aspect of this position is supporting all marginalized communities, which requires in-depth knowledge of the data for each group. It is clear from the data that the outcomes for Black patients and Black medical students and professionals are quantita</w:t>
      </w:r>
      <w:r>
        <w:rPr>
          <w:rFonts w:ascii="Times New Roman" w:hAnsi="Times New Roman" w:cs="Times New Roman"/>
        </w:rPr>
        <w:t>tively and qualitatively limiting</w:t>
      </w:r>
      <w:r w:rsidR="001F634E">
        <w:rPr>
          <w:rFonts w:ascii="Times New Roman" w:hAnsi="Times New Roman" w:cs="Times New Roman"/>
        </w:rPr>
        <w:t xml:space="preserve">. </w:t>
      </w:r>
      <w:r w:rsidR="00E944E7">
        <w:rPr>
          <w:rFonts w:ascii="Times New Roman" w:hAnsi="Times New Roman" w:cs="Times New Roman"/>
        </w:rPr>
        <w:t>The goal of the study was, “</w:t>
      </w:r>
      <w:r w:rsidR="00E944E7" w:rsidRPr="00E944E7">
        <w:rPr>
          <w:rFonts w:ascii="Times New Roman" w:hAnsi="Times New Roman" w:cs="Times New Roman"/>
        </w:rPr>
        <w:t>to see an increase in the awareness and understanding of allyship principles, practical allyship competencies, and comfort in applying these skills in a clinical setting among participants.</w:t>
      </w:r>
      <w:r w:rsidR="00E944E7">
        <w:rPr>
          <w:rFonts w:ascii="Times New Roman" w:hAnsi="Times New Roman" w:cs="Times New Roman"/>
        </w:rPr>
        <w:t xml:space="preserve">” </w:t>
      </w:r>
      <w:r w:rsidR="00F10F72">
        <w:rPr>
          <w:rFonts w:ascii="Times New Roman" w:hAnsi="Times New Roman" w:cs="Times New Roman"/>
        </w:rPr>
        <w:t xml:space="preserve">The </w:t>
      </w:r>
      <w:r w:rsidR="003C260B">
        <w:rPr>
          <w:rFonts w:ascii="Times New Roman" w:hAnsi="Times New Roman" w:cs="Times New Roman"/>
        </w:rPr>
        <w:t>discussion</w:t>
      </w:r>
      <w:r w:rsidR="00F10F72">
        <w:rPr>
          <w:rFonts w:ascii="Times New Roman" w:hAnsi="Times New Roman" w:cs="Times New Roman"/>
        </w:rPr>
        <w:t xml:space="preserve"> clearly define</w:t>
      </w:r>
      <w:r w:rsidR="003C260B">
        <w:rPr>
          <w:rFonts w:ascii="Times New Roman" w:hAnsi="Times New Roman" w:cs="Times New Roman"/>
        </w:rPr>
        <w:t>s</w:t>
      </w:r>
      <w:r w:rsidR="00F10F72">
        <w:rPr>
          <w:rFonts w:ascii="Times New Roman" w:hAnsi="Times New Roman" w:cs="Times New Roman"/>
        </w:rPr>
        <w:t xml:space="preserve"> allyship in a practical sense, and show</w:t>
      </w:r>
      <w:r w:rsidR="00A64AD4">
        <w:rPr>
          <w:rFonts w:ascii="Times New Roman" w:hAnsi="Times New Roman" w:cs="Times New Roman"/>
        </w:rPr>
        <w:t>s</w:t>
      </w:r>
      <w:r w:rsidR="00F10F72">
        <w:rPr>
          <w:rFonts w:ascii="Times New Roman" w:hAnsi="Times New Roman" w:cs="Times New Roman"/>
        </w:rPr>
        <w:t xml:space="preserve"> the impact of intentional support in medical education communities. </w:t>
      </w:r>
    </w:p>
    <w:p w14:paraId="391D6256" w14:textId="77777777" w:rsidR="00E944E7" w:rsidRDefault="00E944E7" w:rsidP="001F634E">
      <w:pPr>
        <w:rPr>
          <w:rFonts w:ascii="Times New Roman" w:hAnsi="Times New Roman" w:cs="Times New Roman"/>
        </w:rPr>
      </w:pPr>
    </w:p>
    <w:p w14:paraId="37525403" w14:textId="00DF4F90" w:rsidR="00E944E7" w:rsidRPr="00C36676" w:rsidRDefault="00E944E7" w:rsidP="001F634E">
      <w:pPr>
        <w:rPr>
          <w:rFonts w:ascii="Times New Roman" w:hAnsi="Times New Roman" w:cs="Times New Roman"/>
        </w:rPr>
      </w:pPr>
      <w:r>
        <w:rPr>
          <w:rFonts w:ascii="Times New Roman" w:hAnsi="Times New Roman" w:cs="Times New Roman"/>
        </w:rPr>
        <w:t xml:space="preserve">This </w:t>
      </w:r>
      <w:hyperlink r:id="rId8" w:history="1">
        <w:r w:rsidRPr="00337AC5">
          <w:rPr>
            <w:rStyle w:val="Hyperlink"/>
            <w:rFonts w:ascii="Times New Roman" w:hAnsi="Times New Roman" w:cs="Times New Roman"/>
          </w:rPr>
          <w:t>study</w:t>
        </w:r>
      </w:hyperlink>
      <w:r>
        <w:rPr>
          <w:rFonts w:ascii="Times New Roman" w:hAnsi="Times New Roman" w:cs="Times New Roman"/>
        </w:rPr>
        <w:t xml:space="preserve"> created an educational acronym VITALS (Validate</w:t>
      </w:r>
      <w:r w:rsidR="001C301A">
        <w:rPr>
          <w:rFonts w:ascii="Times New Roman" w:hAnsi="Times New Roman" w:cs="Times New Roman"/>
        </w:rPr>
        <w:t xml:space="preserve"> your feelings and experiences</w:t>
      </w:r>
      <w:r>
        <w:rPr>
          <w:rFonts w:ascii="Times New Roman" w:hAnsi="Times New Roman" w:cs="Times New Roman"/>
        </w:rPr>
        <w:t>, Inquire</w:t>
      </w:r>
      <w:r w:rsidR="001C301A">
        <w:rPr>
          <w:rFonts w:ascii="Times New Roman" w:hAnsi="Times New Roman" w:cs="Times New Roman"/>
        </w:rPr>
        <w:t xml:space="preserve"> to obtain clarification</w:t>
      </w:r>
      <w:r>
        <w:rPr>
          <w:rFonts w:ascii="Times New Roman" w:hAnsi="Times New Roman" w:cs="Times New Roman"/>
        </w:rPr>
        <w:t>, Take time</w:t>
      </w:r>
      <w:r w:rsidR="001C301A">
        <w:rPr>
          <w:rFonts w:ascii="Times New Roman" w:hAnsi="Times New Roman" w:cs="Times New Roman"/>
        </w:rPr>
        <w:t xml:space="preserve"> to mirror and reflect</w:t>
      </w:r>
      <w:r w:rsidR="0071416B">
        <w:rPr>
          <w:rFonts w:ascii="Times New Roman" w:hAnsi="Times New Roman" w:cs="Times New Roman"/>
        </w:rPr>
        <w:t xml:space="preserve"> what the person says/emotes</w:t>
      </w:r>
      <w:r>
        <w:rPr>
          <w:rFonts w:ascii="Times New Roman" w:hAnsi="Times New Roman" w:cs="Times New Roman"/>
        </w:rPr>
        <w:t>, Assume</w:t>
      </w:r>
      <w:r w:rsidR="001C301A">
        <w:rPr>
          <w:rFonts w:ascii="Times New Roman" w:hAnsi="Times New Roman" w:cs="Times New Roman"/>
        </w:rPr>
        <w:t xml:space="preserve"> the best of each other and assume the need for clarity</w:t>
      </w:r>
      <w:r>
        <w:rPr>
          <w:rFonts w:ascii="Times New Roman" w:hAnsi="Times New Roman" w:cs="Times New Roman"/>
        </w:rPr>
        <w:t>, Leave opportunities</w:t>
      </w:r>
      <w:r w:rsidR="0071416B">
        <w:rPr>
          <w:rFonts w:ascii="Times New Roman" w:hAnsi="Times New Roman" w:cs="Times New Roman"/>
        </w:rPr>
        <w:t xml:space="preserve"> for follow up conversations</w:t>
      </w:r>
      <w:r>
        <w:rPr>
          <w:rFonts w:ascii="Times New Roman" w:hAnsi="Times New Roman" w:cs="Times New Roman"/>
        </w:rPr>
        <w:t>, Speak up</w:t>
      </w:r>
      <w:r w:rsidR="0071416B">
        <w:rPr>
          <w:rFonts w:ascii="Times New Roman" w:hAnsi="Times New Roman" w:cs="Times New Roman"/>
        </w:rPr>
        <w:t xml:space="preserve"> for others affected by negative biases/discrimination</w:t>
      </w:r>
      <w:r>
        <w:rPr>
          <w:rFonts w:ascii="Times New Roman" w:hAnsi="Times New Roman" w:cs="Times New Roman"/>
        </w:rPr>
        <w:t xml:space="preserve">) for how to </w:t>
      </w:r>
      <w:r w:rsidR="00337AC5">
        <w:rPr>
          <w:rFonts w:ascii="Times New Roman" w:hAnsi="Times New Roman" w:cs="Times New Roman"/>
        </w:rPr>
        <w:t>interrupt microaggressions as they come up. The workshop defines various types of microaggressions, which range from intentional, overt forms of discrimination to s</w:t>
      </w:r>
      <w:r w:rsidR="00F10F72">
        <w:rPr>
          <w:rFonts w:ascii="Times New Roman" w:hAnsi="Times New Roman" w:cs="Times New Roman"/>
        </w:rPr>
        <w:t>ubtle, damaging invalidations through</w:t>
      </w:r>
      <w:r w:rsidR="00337AC5">
        <w:rPr>
          <w:rFonts w:ascii="Times New Roman" w:hAnsi="Times New Roman" w:cs="Times New Roman"/>
        </w:rPr>
        <w:t xml:space="preserve"> </w:t>
      </w:r>
      <w:r w:rsidR="004F4D79">
        <w:rPr>
          <w:rFonts w:ascii="Times New Roman" w:hAnsi="Times New Roman" w:cs="Times New Roman"/>
        </w:rPr>
        <w:t xml:space="preserve">words </w:t>
      </w:r>
      <w:r w:rsidR="00F10F72">
        <w:rPr>
          <w:rFonts w:ascii="Times New Roman" w:hAnsi="Times New Roman" w:cs="Times New Roman"/>
        </w:rPr>
        <w:t>and</w:t>
      </w:r>
      <w:r w:rsidR="004F4D79">
        <w:rPr>
          <w:rFonts w:ascii="Times New Roman" w:hAnsi="Times New Roman" w:cs="Times New Roman"/>
        </w:rPr>
        <w:t xml:space="preserve"> </w:t>
      </w:r>
      <w:r w:rsidR="00F10F72">
        <w:rPr>
          <w:rFonts w:ascii="Times New Roman" w:hAnsi="Times New Roman" w:cs="Times New Roman"/>
        </w:rPr>
        <w:t>behavior. It also provides the acronym for communities to become more intentional about how to support people in those m</w:t>
      </w:r>
      <w:bookmarkStart w:id="0" w:name="_GoBack"/>
      <w:bookmarkEnd w:id="0"/>
      <w:r w:rsidR="00F10F72">
        <w:rPr>
          <w:rFonts w:ascii="Times New Roman" w:hAnsi="Times New Roman" w:cs="Times New Roman"/>
        </w:rPr>
        <w:t xml:space="preserve">oments, while learning what we can to do help prevent them from happening. </w:t>
      </w:r>
    </w:p>
    <w:p w14:paraId="59B45FEC" w14:textId="77777777" w:rsidR="006D673F" w:rsidRDefault="006D673F">
      <w:pPr>
        <w:rPr>
          <w:rFonts w:ascii="Times New Roman" w:hAnsi="Times New Roman" w:cs="Times New Roman"/>
        </w:rPr>
      </w:pPr>
    </w:p>
    <w:p w14:paraId="729E0452" w14:textId="77777777" w:rsidR="00E7722D" w:rsidRDefault="00E7722D" w:rsidP="00E7722D">
      <w:r>
        <w:rPr>
          <w:rFonts w:ascii="Times New Roman" w:hAnsi="Times New Roman" w:cs="Times New Roman"/>
        </w:rPr>
        <w:t xml:space="preserve">Check out the </w:t>
      </w:r>
      <w:r w:rsidRPr="00B81194">
        <w:rPr>
          <w:rFonts w:ascii="Times New Roman" w:hAnsi="Times New Roman" w:cs="Times New Roman"/>
        </w:rPr>
        <w:t xml:space="preserve">resource guide linked on the ODEI Mentorship Program </w:t>
      </w:r>
      <w:hyperlink r:id="rId9" w:history="1">
        <w:r w:rsidRPr="00B81194">
          <w:rPr>
            <w:rStyle w:val="Hyperlink"/>
            <w:rFonts w:ascii="Times New Roman" w:hAnsi="Times New Roman" w:cs="Times New Roman"/>
          </w:rPr>
          <w:t>website</w:t>
        </w:r>
      </w:hyperlink>
      <w:r w:rsidRPr="00B81194">
        <w:rPr>
          <w:rFonts w:ascii="Times New Roman" w:hAnsi="Times New Roman" w:cs="Times New Roman"/>
        </w:rPr>
        <w:t>, where you can find articles and podcast episodes</w:t>
      </w:r>
      <w:r>
        <w:rPr>
          <w:rFonts w:ascii="Times New Roman" w:hAnsi="Times New Roman" w:cs="Times New Roman"/>
        </w:rPr>
        <w:t xml:space="preserve"> centered on academic medicine</w:t>
      </w:r>
      <w:r w:rsidRPr="00B81194">
        <w:rPr>
          <w:rFonts w:ascii="Times New Roman" w:hAnsi="Times New Roman" w:cs="Times New Roman"/>
        </w:rPr>
        <w:t>.</w:t>
      </w:r>
    </w:p>
    <w:p w14:paraId="10CB34F4" w14:textId="77777777" w:rsidR="0044352A" w:rsidRDefault="0044352A">
      <w:pPr>
        <w:rPr>
          <w:rFonts w:ascii="Times New Roman" w:hAnsi="Times New Roman" w:cs="Times New Roman"/>
        </w:rPr>
      </w:pPr>
    </w:p>
    <w:p w14:paraId="5EBB21AC" w14:textId="77777777" w:rsidR="0044352A" w:rsidRDefault="0044352A">
      <w:pPr>
        <w:rPr>
          <w:rFonts w:ascii="Times New Roman" w:hAnsi="Times New Roman" w:cs="Times New Roman"/>
        </w:rPr>
      </w:pPr>
    </w:p>
    <w:p w14:paraId="4C07A3B1" w14:textId="77777777" w:rsidR="0044352A" w:rsidRDefault="0044352A">
      <w:pPr>
        <w:rPr>
          <w:rFonts w:ascii="Times New Roman" w:hAnsi="Times New Roman" w:cs="Times New Roman"/>
        </w:rPr>
      </w:pPr>
    </w:p>
    <w:p w14:paraId="5C1F9FD5" w14:textId="77777777" w:rsidR="0044352A" w:rsidRDefault="0044352A">
      <w:pPr>
        <w:rPr>
          <w:rFonts w:ascii="Times New Roman" w:hAnsi="Times New Roman" w:cs="Times New Roman"/>
        </w:rPr>
      </w:pPr>
    </w:p>
    <w:p w14:paraId="444382C0" w14:textId="22D716CE" w:rsidR="0044352A" w:rsidRPr="00C36676" w:rsidRDefault="0044352A">
      <w:pPr>
        <w:rPr>
          <w:rFonts w:ascii="Times New Roman" w:hAnsi="Times New Roman" w:cs="Times New Roman"/>
        </w:rPr>
      </w:pPr>
    </w:p>
    <w:sectPr w:rsidR="0044352A" w:rsidRPr="00C36676" w:rsidSect="00C3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76"/>
    <w:rsid w:val="0003562B"/>
    <w:rsid w:val="000B2B61"/>
    <w:rsid w:val="001C301A"/>
    <w:rsid w:val="001E615F"/>
    <w:rsid w:val="001F634E"/>
    <w:rsid w:val="00207C3A"/>
    <w:rsid w:val="00261A9A"/>
    <w:rsid w:val="002C3572"/>
    <w:rsid w:val="00337AC5"/>
    <w:rsid w:val="003C260B"/>
    <w:rsid w:val="0044352A"/>
    <w:rsid w:val="004F4D79"/>
    <w:rsid w:val="006D673F"/>
    <w:rsid w:val="0071416B"/>
    <w:rsid w:val="00845606"/>
    <w:rsid w:val="00A64AD4"/>
    <w:rsid w:val="00C36676"/>
    <w:rsid w:val="00D20F7D"/>
    <w:rsid w:val="00D636F0"/>
    <w:rsid w:val="00E7722D"/>
    <w:rsid w:val="00E944E7"/>
    <w:rsid w:val="00F10F72"/>
    <w:rsid w:val="00FD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7A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676"/>
    <w:rPr>
      <w:color w:val="0000FF" w:themeColor="hyperlink"/>
      <w:u w:val="single"/>
    </w:rPr>
  </w:style>
  <w:style w:type="character" w:styleId="FollowedHyperlink">
    <w:name w:val="FollowedHyperlink"/>
    <w:basedOn w:val="DefaultParagraphFont"/>
    <w:uiPriority w:val="99"/>
    <w:semiHidden/>
    <w:unhideWhenUsed/>
    <w:rsid w:val="004F4D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676"/>
    <w:rPr>
      <w:color w:val="0000FF" w:themeColor="hyperlink"/>
      <w:u w:val="single"/>
    </w:rPr>
  </w:style>
  <w:style w:type="character" w:styleId="FollowedHyperlink">
    <w:name w:val="FollowedHyperlink"/>
    <w:basedOn w:val="DefaultParagraphFont"/>
    <w:uiPriority w:val="99"/>
    <w:semiHidden/>
    <w:unhideWhenUsed/>
    <w:rsid w:val="004F4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3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useumofblackjoy.com/" TargetMode="External"/><Relationship Id="rId6" Type="http://schemas.openxmlformats.org/officeDocument/2006/relationships/hyperlink" Target="https://www.museumofblackjoy.com/the-artist" TargetMode="External"/><Relationship Id="rId7" Type="http://schemas.openxmlformats.org/officeDocument/2006/relationships/hyperlink" Target="https://www.mededportal.org/doi/10.15766/mep_2374-8265.11200?utm_source=sfmc&amp;utm_medium=&amp;utm_campaign=&amp;utm_content=" TargetMode="External"/><Relationship Id="rId8" Type="http://schemas.openxmlformats.org/officeDocument/2006/relationships/hyperlink" Target="https://www.mededportal.org/doi/10.15766/mep_2374-8265.11202?utm_source=sfmc&amp;utm_medium=&amp;utm_campaign=&amp;utm_content=" TargetMode="External"/><Relationship Id="rId9" Type="http://schemas.openxmlformats.org/officeDocument/2006/relationships/hyperlink" Target="https://www.med.uvm.edu/diversityinclusion/initatives/lcom_mentor_progra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438</Words>
  <Characters>2502</Characters>
  <Application>Microsoft Macintosh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20</cp:revision>
  <dcterms:created xsi:type="dcterms:W3CDTF">2022-02-11T15:25:00Z</dcterms:created>
  <dcterms:modified xsi:type="dcterms:W3CDTF">2022-02-18T16:51:00Z</dcterms:modified>
</cp:coreProperties>
</file>